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Совет по правам человека ООН утвердил Резолюцию по предотвращению геноцида, выдв?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2020-06-26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Совет по правам человека ООН в ходе 43-й сессии 22-го июня консенсусом утвердил Резолюцию по предотвращению геноцида (Resolution on prevention of genocide), выдвинутую по инициативе Армении, сообщает пресс-служба армянского внешнеполитического ведомства.</w:t>
      </w:r>
    </w:p>
    <w:p>
      <w:r/>
      <w:r>
        <w:br/>
      </w:r>
      <w:r>
        <w:br/>
        <w:t>Документ, который традиционно представляется Арменией, основан на логике Конвенции по предотвращению и наказанию преступления геноцида и подтверждает ее положение о том, что геноцид во все времена причинил большие потери человечеству.</w:t>
      </w:r>
    </w:p>
    <w:p>
      <w:r>
        <w:t>Резолюция привлекает внимание мировой общественности к угрозе геноцида и к идее исключения повторения этого преступления в современном мире, подчеркивая необходимость совместных усилий государств по устранению этого ужасного преступления.</w:t>
      </w:r>
    </w:p>
    <w:p>
      <w:r>
        <w:t>Представленная в 2020 году Арменией резолюция вновь подтверждает идею того, что оправдание совершенных в прошлом геноцидов или их отрицание могут привести к новому насилию.</w:t>
      </w:r>
    </w:p>
    <w:p>
      <w:r>
        <w:t>Обновленный текст документа включает множество новых положений: подчеркивается, что угроза геноцида есть в тех странах, где массово нарушаются основополагающие права и свободы человека, в том числе, преследуются этнические, расовые, национальные или религиозные меньшинства. В этом контексте привлекается внимание к таким ранним признакам геноцида, каковыми являются распространение слова ненависти со стороны политических деятелей в отношении указанных групп и искажение их реального образа. Отмечена также важность сохранения духовного наследия и исторических памятников национальных, религиозных и этнических меньшинств.</w:t>
      </w:r>
    </w:p>
    <w:p>
      <w:r>
        <w:t>Резолюция подтверждает, что основными элементами предотвращения геноцида является изучение осуществленных в прошлом геноцидов и уважение памяти жертв. Указывается также необходимость сохранения свидетельств и архивных материалов, связанные с прошлыми геноцидами.</w:t>
      </w:r>
    </w:p>
    <w:p>
      <w:r>
        <w:t>Представленная Арменией резолюция отражает развития, происходящие относительно этого вопроса в современном мире, и созвучна приоритетам ООН.</w:t>
      </w:r>
    </w:p>
    <w:p>
      <w:r>
        <w:t>Армения является избранным членом Совета ООН по правам человека на 2020-2022 годы и, в качестве члена Совета, в числе своих приоритетов отметила, что будет способствовать международным усилиям по предотвращению геноцидов и других массовых преступлений посредством укрепления национальных и международных механизмов.</w:t>
      </w:r>
    </w:p>
    <w:p>
      <w:r>
        <w:t>Предпринимаемые Арменией эти шаги тесным образом связаны с признанием Геноцида армян и борьбой с его отрицанием.</w:t>
      </w:r>
    </w:p>
    <w:p>
      <w:r>
        <w:t xml:space="preserve">Как ни прискорбно, никакие резолюции не смогут в будущем предотвратить такое варварское явление как геноцид. </w:t>
      </w:r>
      <w:r>
        <w:rPr>
          <w:b/>
        </w:rPr>
        <w:t>Империалистические и даже националистические</w:t>
      </w:r>
      <w:r>
        <w:t xml:space="preserve"> режимы мелких государств воспринимают всякую резолюцию международных организаций как клочок бумажки, который можно растоптать. </w:t>
      </w:r>
      <w:r>
        <w:rPr>
          <w:b/>
        </w:rPr>
        <w:t>Геноцид невозможно искоренить на основе капитализма</w:t>
      </w:r>
      <w:r>
        <w:t>, ибо империалистические войны, расизм, национализм, религиозная нетерпимость являются побочными продуктами капиталистического способа производства. Только покончив с этой бесчеловечной системой во всём мире, можно положить конец преступлениям против человечества.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sovet-po-pravam-cheloveka-oon-utverdil-rezolyuciyu-po-predotvrashheniyu-genocida-vydvinutuyu-armeniej" TargetMode="External"/><Relationship Id="rId11" Type="http://schemas.openxmlformats.org/officeDocument/2006/relationships/hyperlink" Target="https://newsarmenia.am/news/armenia/sovet-po-pravam-cheloveka-oon-utverdil-rezolyutsiyu-po-predotvrashcheniyu-genotsida-vydvinutuyu-arme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