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Привет, мир!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2019-02-24</w:t>
      </w:r>
    </w:p>
    <w:p>
      <w:pPr/>
    </w:p>
    <w:p>
      <w:r/>
      <w:r>
        <w:br/>
      </w:r>
      <w:r/>
    </w:p>
    <w:p>
      <w:r>
        <w:t xml:space="preserve">Добро пожаловать на сайт </w:t>
      </w:r>
      <w:hyperlink r:id="rId10">
        <w:r>
          <w:rPr>
            <w:color w:val="0000FF"/>
            <w:u w:val="single"/>
          </w:rPr>
          <w:t>Сайты Политштурм</w:t>
        </w:r>
      </w:hyperlink>
      <w:r>
        <w:t>. Это ваша первая запись. Отредактируйте или удалите её, затем пишите!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m.stage.politsturm.com/privet-mir" TargetMode="External"/><Relationship Id="rId10" Type="http://schemas.openxmlformats.org/officeDocument/2006/relationships/hyperlink" Target="http://politstu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