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Пожар в воинской части – виновные и причины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2023-01-23</w:t>
      </w:r>
    </w:p>
    <w:p>
      <w:pPr/>
      <w:r>
        <w:t>3 мин. на чтение</w:t>
      </w:r>
    </w:p>
    <w:p/>
    <w:p>
      <w:r>
        <w:t>19-го ноября в Армении, в одной из воинских частей Гегаркуникской области, произошло трагическое происшествие. По вине одного из офицеров, халатно выполнившего свои обязанности, в 2 часа ночи разгорелся огромный пожар, который был ликвидирован только в 7 утра, унеся жизни 15 солдат-призывников и офицеров.</w:t>
      </w:r>
    </w:p>
    <w:p>
      <w:r>
        <w:t xml:space="preserve">Кто же виноват в этом пожаре, и какие «последствия» он будет нести? Мы понимаем, что сложно эмоционально абстрагироваться, но сейчас важно холодно оценить сложившуюся  ситуацию. </w:t>
      </w:r>
    </w:p>
    <w:p>
      <w:r>
        <w:t>Итак, сразу после пожара в армянском сегменте соцсетей начались громогласные обвинения, и, как всегда, поиски одного единственного козла отпущения, который в одиночку и виноват вообще во всём.</w:t>
      </w:r>
    </w:p>
    <w:p>
      <w:r>
        <w:t xml:space="preserve">Мы утверждаем, что случившееся – лишь один из закономерных итогов развития системы армянского государства и института армянской армии, и, соответственно, виноваты в данной ситуации все, начиная с представителей нынешней и прошлых правительственных верхушек, а это – министр(ы) обороны, безопасности, высокопоставленные и не очень офицеры и дальше по наклонной, и, конечно же, правящий класс в лице армянской олигархии, который, следуя законам развития рынка, пытается сэкономить на чём можно. </w:t>
      </w:r>
    </w:p>
    <w:p>
      <w:r>
        <w:t>Многие сразу начали обвинять нынешнее правительство во всех смертных грехах, взывать к отставке министра обороны Папикяна и Ко, не принимая во внимание факты, что всё это лишь результат построенного за 30 лет института со всеми его упущениями, коррупцией, воровством и распилом денег, но критически важно понимать, что в этом бесспорно трагичном происшествии виновато не какое-то конкретное правительство и не какой-то конкретный человек, а вся система бесконечной погони за прибылью.</w:t>
      </w:r>
    </w:p>
    <w:p>
      <w:r>
        <w:t xml:space="preserve">Нынешнее правительство, конечно же, тоже виновато в случившемся как минимум тем, что, преподнеся себя как «антипод» злополучным «бывшим», во многих аспектах правления ведёт себя идентично, а местами и похуже. </w:t>
      </w:r>
    </w:p>
    <w:p>
      <w:r>
        <w:t>Виновато оно в том, что так яро рассуждая в 2018-м о человеконенавистнических деяниях прошлых правительств, не принялось их исправлять, и за почти 5 лет в армейской системе изменилось чересчур мало критических вещей, не говоря о том, что где-то даже стало хуже.</w:t>
      </w:r>
    </w:p>
    <w:p>
      <w:r>
        <w:t xml:space="preserve">Такое происшествие не могло бы произойти, если бы то здание хоть мало-мальски подходило бы под современные стандарты безопасности. Вина нынешнего правительства – наплевательская неаккуратность, халатность на каждом шагу и, вопреки всей своей «народности», невыполнение своих обещаний и обязанностей перед народом, что еще раз доказывает, что ни одно из либерально-демократических правительств не является другом армянскому трудовому народу, который, отправляя в армию своих сыновей, каждый день боится услышать о такой трагедии или найти имя своего сына в списке умерших. </w:t>
      </w:r>
    </w:p>
    <w:p>
      <w:r>
        <w:t>Вина прошлых правящих групп в этой трагедии многократно больше – это и коррупция, и грабеж армии, разворовывание денег, предназначенных для тех же системы безопасности, реставрации зданий, обеспечения солдатам комфортных условий несения службы, построения укреплений не из покрышек.</w:t>
      </w:r>
    </w:p>
    <w:p>
      <w:r>
        <w:t>Роль следующих виновных, а именно офицеров, плавно вытекает из предыдущего абзаца, ибо за существование в рядах армянской армии коррумпированных, низкоквалифицированных офицеров стоит поблагодарить именно нашу правящую верхушку, скромно закрывавшую глаза на все проделки и распилы в рядах армии.</w:t>
      </w:r>
    </w:p>
    <w:p>
      <w:r>
        <w:t>Это является причиной тому, что офицер, не знающий как по-человечески обращаться к солдату, не имеющий представления о безопасности, всё еще находится в рядах армии, и ведёт свое существование, наживаясь за счёт налогов с населения, отправляющего своих сыновей в руки к тем, кто даже не думает выполнять свой долг.</w:t>
      </w:r>
    </w:p>
    <w:p>
      <w:r>
        <w:t>После пожара с должностей были уволены 15 высокопоставленных офицеров. Люди, которые не смогли уследить и пресечь причины данной трагедии, не имеют никакого права носить офицерский шеврон и быть в звании выше обычных солдат, проявляющих гораздо более взрослое и самоотверженное поведение в критических ситуациях, чем такие офицеры.</w:t>
      </w:r>
    </w:p>
    <w:p>
      <w:r>
        <w:t>С армянской армией произошло тоже самое, что ис экономикой страны, хотя процесс по деградации армии начался позже из-за существования верных своему делу офицеров и военных, с их уходом и приходом коррупции и беспредела ушёл и какой-либо шанс  оставить эту структуру цельным монолитом, хоть и усилиями оставшихся офицеров  еще удается сохранить какой-то порядок.</w:t>
      </w:r>
    </w:p>
    <w:p>
      <w:r>
        <w:t>Надолго ли? Когда-то сильнейшая и одна из самых сплоченных структур нашей страны постепенно падает жертвой рыночной системы и её производных.</w:t>
      </w:r>
    </w:p>
    <w:p>
      <w:r>
        <w:t xml:space="preserve">На ком же и на чём лежит вина, и как можно исправить сложившуюся ситуацию? </w:t>
      </w:r>
      <w:r>
        <w:rPr>
          <w:b/>
        </w:rPr>
        <w:t xml:space="preserve">Пока общественно-экономическая система будет поощрять частнособственнические  отношения, желание извлечь выгоду и прибыль из всего что можно -  до тех пор будут случаться подобные трагедии. </w:t>
      </w:r>
      <w:r>
        <w:t xml:space="preserve">Указанные явления порождены и культивируются  рыночной экономикой и система лишь имитирует борьбу с коррупцией. </w:t>
      </w:r>
      <w:r>
        <w:rPr>
          <w:b/>
        </w:rPr>
        <w:t>Для существенных изменений необходимо сменить общественно-экономическую формацию.</w:t>
      </w:r>
    </w:p>
    <w:p>
      <w:r>
        <w:t xml:space="preserve">Автор: </w:t>
      </w:r>
      <w:r>
        <w:rPr>
          <w:b/>
        </w:rPr>
        <w:t>Эдвард Маргелян</w:t>
      </w:r>
    </w:p>
    <w:p>
      <w:hyperlink r:id="rId11">
        <w:r>
          <w:rPr>
            <w:color w:val="0000FF"/>
            <w:u w:val="single"/>
          </w:rPr>
          <w:t xml:space="preserve">Telegram </w:t>
        </w:r>
      </w:hyperlink>
      <w:hyperlink r:id="rId12">
        <w:r>
          <w:rPr>
            <w:color w:val="0000FF"/>
            <w:u w:val="single"/>
          </w:rPr>
          <w:t xml:space="preserve">Facebook </w:t>
        </w:r>
      </w:hyperlink>
      <w:hyperlink r:id="rId13">
        <w:r>
          <w:rPr>
            <w:color w:val="0000FF"/>
            <w:u w:val="single"/>
          </w:rPr>
          <w:t>ВКонтакте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pozhar-v-voinskoi-chasti-vinovnyie-i-prichiny" TargetMode="External"/><Relationship Id="rId11" Type="http://schemas.openxmlformats.org/officeDocument/2006/relationships/hyperlink" Target="https://t.me/socarmenia" TargetMode="External"/><Relationship Id="rId12" Type="http://schemas.openxmlformats.org/officeDocument/2006/relationships/hyperlink" Target="https://www.facebook.com/groups/903780589760013/" TargetMode="External"/><Relationship Id="rId13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