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Ованес Туманян и Октябрьская Революция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2020-07-13</w:t>
      </w:r>
    </w:p>
    <w:p>
      <w:pPr/>
      <w:r>
        <w:t>3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hyperlink r:id="rId11">
        <w:r>
          <w:rPr>
            <w:color w:val="0000FF"/>
            <w:u w:val="single"/>
          </w:rPr>
          <w:t>Facebook</w:t>
        </w:r>
      </w:hyperlink>
      <w:r>
        <w:br/>
      </w:r>
      <w:hyperlink r:id="rId12">
        <w:r>
          <w:rPr>
            <w:color w:val="0000FF"/>
            <w:u w:val="single"/>
          </w:rPr>
          <w:t>ВКонтакте</w:t>
        </w:r>
      </w:hyperlink>
      <w:r>
        <w:br/>
      </w:r>
      <w:r/>
    </w:p>
    <w:p>
      <w:r>
        <w:t>Есть писатели, которым суждено сыграть особую роль не только в истории родной литературы, но и в духовной жизни своего народа. В их творчестве со всей глубиной и ясностью запечатлевается национальный характер, прошлое и настоящее народа, его самые сокровенные, самые высокие идеалы и стремления.</w:t>
      </w:r>
    </w:p>
    <w:p>
      <w:r/>
      <w:r>
        <w:t>В армянской литературе таким художником стал Ованес Туманян. Еще при жизни его называли «</w:t>
      </w:r>
      <w:r>
        <w:rPr>
          <w:b/>
        </w:rPr>
        <w:t>Поэтом всех армян»</w:t>
      </w:r>
      <w:r>
        <w:t>. И сегодня популярность его велика; произведения пользуются любовью не только в Армении, но и далеко за ее пределами, везде, где живут армяне: слово поэта дышит запахом родной земли, пахнет дымом родного очага…</w:t>
      </w:r>
    </w:p>
    <w:p>
      <w:r>
        <w:rPr>
          <w:i/>
        </w:rPr>
        <w:t>«Поэзия Туманяна</w:t>
      </w:r>
      <w:r>
        <w:t xml:space="preserve">, — писал в 1916 году выдающийся русский поэт, друг армянской культуры Валерий Брюсов,— </w:t>
      </w:r>
      <w:r>
        <w:rPr>
          <w:i/>
        </w:rPr>
        <w:t>есть сама Армения, древняя и новая, воскрешенная и запечатленная в стихах большим мастером»</w:t>
      </w:r>
      <w:r>
        <w:t>.</w:t>
      </w:r>
    </w:p>
    <w:p>
      <w:r>
        <w:t>Туманян вошел в историю армянской литературы как великий народный поэт. В его творчестве нашла верное и глубокое отражение безрадостная жизнь трудовых масс старой дореволюционной Армении, неустанное и упорное стремление угнетенного народа к свободе и счастью.</w:t>
      </w:r>
    </w:p>
    <w:p>
      <w:r>
        <w:t>Вглядываясь в глубину веков, обозревая более чем двухтысячелетнюю историю своей родины, Туманян мечтал о долгожданном часе, когда</w:t>
      </w:r>
    </w:p>
    <w:p>
      <w:pPr>
        <w:pStyle w:val="IntenseQuote"/>
      </w:pPr>
    </w:p>
    <w:p>
      <w:r>
        <w:rPr>
          <w:i/>
        </w:rPr>
        <w:t>Утро вспыхнет зарей</w:t>
      </w:r>
      <w:r>
        <w:br/>
      </w:r>
      <w:r>
        <w:br/>
      </w:r>
      <w:r>
        <w:rPr>
          <w:i/>
        </w:rPr>
        <w:t>В армянских горах.</w:t>
      </w:r>
      <w:r>
        <w:br/>
      </w:r>
      <w:r>
        <w:br/>
      </w:r>
      <w:r>
        <w:rPr>
          <w:i/>
        </w:rPr>
        <w:t>Зеленых горах…</w:t>
      </w:r>
    </w:p>
    <w:p>
      <w:r>
        <w:t xml:space="preserve">В его мудрой мужественной поэзии, выражаясь языком его стихов, </w:t>
      </w:r>
      <w:r>
        <w:rPr>
          <w:i/>
        </w:rPr>
        <w:t>«радостью грядущих славных дней звенели струны вдохновенно…».</w:t>
      </w:r>
    </w:p>
    <w:p>
      <w:r>
        <w:t xml:space="preserve">Свободу Армении он связывал с освободительной борьбой русского народа. Победу </w:t>
      </w:r>
      <w:r>
        <w:rPr>
          <w:b/>
        </w:rPr>
        <w:t>социалистической революции</w:t>
      </w:r>
      <w:r>
        <w:t xml:space="preserve">, открывшей новую эру в истории человечества, поэт </w:t>
      </w:r>
      <w:r>
        <w:rPr>
          <w:b/>
        </w:rPr>
        <w:t>горячо приветствовал</w:t>
      </w:r>
      <w:r>
        <w:t xml:space="preserve"> как зарю новой жизни. В завоеваниях </w:t>
      </w:r>
      <w:r>
        <w:rPr>
          <w:b/>
        </w:rPr>
        <w:t>Великого Октября</w:t>
      </w:r>
      <w:r>
        <w:t xml:space="preserve"> Туманян видел осуществление вековых </w:t>
      </w:r>
      <w:r>
        <w:rPr>
          <w:b/>
        </w:rPr>
        <w:t>чаяний армянского народа.</w:t>
      </w:r>
    </w:p>
    <w:p>
      <w:pPr>
        <w:pStyle w:val="IntenseQuote"/>
      </w:pPr>
      <w:r>
        <w:br/>
      </w:r>
    </w:p>
    <w:p>
      <w:r>
        <w:t>«</w:t>
      </w:r>
      <w:r>
        <w:rPr>
          <w:i/>
        </w:rPr>
        <w:t>Идет власть</w:t>
      </w:r>
      <w:r>
        <w:t xml:space="preserve">, — говорил он в 1921 году, — </w:t>
      </w:r>
      <w:r>
        <w:rPr>
          <w:i/>
        </w:rPr>
        <w:t>которая должна навсегда покончить с кровью и разорением, создать вечный мир для народов. О такой власти в течение многих веков мечтало трудящееся человечество…</w:t>
      </w:r>
    </w:p>
    <w:p>
      <w:r>
        <w:rPr>
          <w:i/>
        </w:rPr>
        <w:t>Присмотритесь внимательно к знаменам различных государств и вы увидите на них почти всегда зверей и хищных птиц… Тысячелетиями мечтали народы о мирном труде и мирной жизни, но на знаменах своих государств они видели лишь львов и волков, а у знаменосцев — окровавленные руки. На знамени же советской власти человечество видит символ труда — серп и молот. Эта власть ведет народы не на войну и убийства, она несет им мирную и спокойную жизнь, основанную на честном труде».</w:t>
      </w:r>
    </w:p>
    <w:p>
      <w:r>
        <w:t>Белинский сравнивал поэзию Пушкина с морем, которое приняло в себя многие малые и большие реки русской литературы «как свое законное достояние». Слова Белинского о Пушкине в известной степени применимы и к Туманяну, в поэзии которого слились в один широкий поток «малые и большие реки» армянской литературы. Творчество Туманяна впитало в себя все лучшее, что было сделано его предшественниками. В идейном и художественном развитии Туманяна большую роль сыграла также передовая русская литература.</w:t>
      </w:r>
    </w:p>
    <w:p>
      <w:r>
        <w:t>Жизненная правда, естественность и искренность чувства, простота и ясность языка характеризуют народную музу Туманяна. Как вдумчивый художник-реалист он умел подмечать существенные, типические стороны действительности.</w:t>
      </w:r>
    </w:p>
    <w:p>
      <w:r>
        <w:t>В своих произведениях он показал ненависть трудовых масс к царям, тиранам, ко всем угнетателям народа. У армянского поэта была непоколебимая вера в народ, в его созидательную силу, в его способность отстоять правое дело борьбы за справедливые основы жизни.</w:t>
      </w:r>
    </w:p>
    <w:p>
      <w:r>
        <w:t>Армянскую патриотическую и демократическую поэзию Туманян поднял на новую ступень. Следуя за Абовяном, он превратил литературу в общенациональное дело, борясь за то, чтобы писатели сознавали свое высокое назначение выразителей народных дум и чаяний.</w:t>
      </w:r>
    </w:p>
    <w:p>
      <w:r>
        <w:t>Сила Туманяна в его народности, широте охвата и знании действительности. Он был всегда верен жизненной правде. Он умел из богатого устного творчества народа, выражаясь языком В. Г. Белинского, «извлечь дивную поэму, наполовину фантастическую, наполовину фактически-положительную, и в обоих случаях удивительно верную поэтической действительности».</w:t>
      </w:r>
    </w:p>
    <w:p>
      <w:r>
        <w:t>Большинство героев Туманяна — жертвы старого мира. Они ищут выхода из окружающего их мрака, ищут счастья в условиях несправедливого социального строя и национального угнетения. Они гибнут в этой неравной борьбе.</w:t>
      </w:r>
    </w:p>
    <w:p>
      <w:r>
        <w:t>В Октябрьской революции Туманян увидел осуществление своих демократических идеалов. Он горячо приветствовал новую Россию, которая навсегда покончила с миром рабства и указала угнетенным народам путь к освобождению.</w:t>
      </w:r>
    </w:p>
    <w:p>
      <w:pPr>
        <w:pStyle w:val="IntenseQuote"/>
      </w:pPr>
    </w:p>
    <w:p>
      <w:r>
        <w:rPr>
          <w:i/>
        </w:rPr>
        <w:t>«Малые страны</w:t>
      </w:r>
      <w:r>
        <w:t xml:space="preserve">, — писал поэт в 1920 году, обращаясь в Революционный Комитет Армении, — </w:t>
      </w:r>
      <w:r>
        <w:rPr>
          <w:i/>
        </w:rPr>
        <w:t xml:space="preserve">это источник наживы для алчных, бесстыдных и могучих империалистических держав. Новая Россия выводит эти страны из рабского состояния, </w:t>
      </w:r>
      <w:r>
        <w:rPr>
          <w:b/>
          <w:i/>
        </w:rPr>
        <w:t>открывает новую эру в истории человечества</w:t>
      </w:r>
      <w:r>
        <w:rPr>
          <w:i/>
        </w:rPr>
        <w:t>…».</w:t>
      </w:r>
    </w:p>
    <w:p>
      <w:r>
        <w:rPr>
          <w:b/>
        </w:rPr>
        <w:t>Список литературы:</w:t>
      </w:r>
    </w:p>
    <w:p>
      <w:r>
        <w:t>1. Туманян О. Стихи, четверостишья, поэмы, легенды и баллады. Ер.: Луйс, 1986.</w:t>
      </w:r>
    </w:p>
    <w:p>
      <w:r>
        <w:t>2. Григорьян К. Н. Ованес Туманян. Л.: «Молодая гвардия», 1953.</w:t>
      </w:r>
    </w:p>
    <w:p>
      <w:r>
        <w:t>3. Джрбашян Эд. Ованес Туманян. Биография.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stage.politsturm.com/ovanes-tumanyan-i-oktyabrskaya-revolyuciya" TargetMode="External"/><Relationship Id="rId11" Type="http://schemas.openxmlformats.org/officeDocument/2006/relationships/hyperlink" Target="https://www.facebook.com/groups/903780589760013/" TargetMode="External"/><Relationship Id="rId12" Type="http://schemas.openxmlformats.org/officeDocument/2006/relationships/hyperlink" Target="https://vk.com/socarmen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