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Кровавая сделка Швеции и Финляндии с Турцией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2022-07-06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hyperlink r:id="rId14">
        <w:r>
          <w:rPr>
            <w:color w:val="0000FF"/>
            <w:u w:val="single"/>
          </w:rPr>
          <w:t>Telegram</w:t>
        </w:r>
      </w:hyperlink>
      <w:r>
        <w:br/>
      </w:r>
      <w:r>
        <w:br/>
      </w:r>
      <w:r>
        <w:br/>
      </w:r>
      <w:hyperlink r:id="rId15">
        <w:r>
          <w:rPr>
            <w:color w:val="0000FF"/>
            <w:u w:val="single"/>
          </w:rPr>
          <w:t>Facebook</w:t>
        </w:r>
      </w:hyperlink>
      <w:r>
        <w:br/>
      </w:r>
      <w:hyperlink r:id="rId16">
        <w:r>
          <w:rPr>
            <w:color w:val="0000FF"/>
            <w:u w:val="single"/>
          </w:rPr>
          <w:t>ВКонтакте</w:t>
        </w:r>
      </w:hyperlink>
      <w:r>
        <w:br/>
      </w:r>
      <w:r>
        <w:br/>
      </w:r>
      <w:r>
        <w:br/>
      </w:r>
      <w:r/>
    </w:p>
    <w:p>
      <w:r>
        <w:t>Шведское и финское правительства сдали вступительный экзамен на вступление в НАТО, пообещав помочь турецкому империализму утопить курдскую борьбу в крови.</w:t>
      </w:r>
    </w:p>
    <w:p>
      <w:r/>
      <w:r>
        <w:t>Еще в ноябре правящие в Швеции социал-демократы хотели «углубить свое сотрудничество с PYD [сирийским отделением Рабочей партии Курдистана, РПК]», потому что они «поддерживают работу самоуправления на северо-востоке Сирии во имя демократии и уважения прав человека». Социал-демократический министр иностранных дел Энн Линде сказала следующее три года назад:</w:t>
      </w:r>
    </w:p>
    <w:p>
      <w:pPr>
        <w:pStyle w:val="IntenseQuote"/>
      </w:pPr>
    </w:p>
    <w:p>
      <w:r>
        <w:t>«Швеция глубоко благодарна за жертвы, которые курды и меньшинства в регионе принесли в борьбе против ДАИШ… Швеция осуждает незаконное турецкое нападение на северо-восток Сирии… [Курды] взвалили на себя большой груз, и важно, чтобы теперь они получали поддержку от остального мира».</w:t>
      </w:r>
    </w:p>
    <w:p>
      <w:r>
        <w:t>Теперь социал-демократы сделали именно то, что они в ноябре назвали «неприемлемым», и рассматривают PYD как террористическую организацию.</w:t>
      </w:r>
    </w:p>
    <w:p>
      <w:r>
        <w:t xml:space="preserve">В обмен на то, что Турция откажется от своего вето на членство Швеции и Финляндии в НАТО, они окажут Турции «полную поддержку против угроз ее национальной безопасности», согласно </w:t>
      </w:r>
      <w:hyperlink r:id="rId11">
        <w:r>
          <w:rPr>
            <w:color w:val="0000FF"/>
            <w:u w:val="single"/>
          </w:rPr>
          <w:t>трехстороннему меморандуму</w:t>
        </w:r>
      </w:hyperlink>
      <w:r>
        <w:t>.</w:t>
      </w:r>
    </w:p>
    <w:p>
      <w:r>
        <w:t>Лицемерие шведского и финского капитализма проявляется в полной мере. Вчерашние борцы за свободу сегодня выдаются за террористов. Для империалистов освободительная борьба малых народов всегда была просто разменной монетой, которую они с радостью обменивают всякий раз, когда это оказывается удобным.</w:t>
      </w:r>
    </w:p>
    <w:p>
      <w:r>
        <w:t>Полная поддержка Швецией и Финляндией турецкого империализма конкретизируется в этих обещаниях:</w:t>
      </w:r>
    </w:p>
    <w:p>
      <w:pPr>
        <w:pStyle w:val="ListBullet"/>
        <w:numPr>
          <w:numId w:val="10"/>
        </w:numPr>
      </w:pPr>
      <w:r>
        <w:t>«Создать совместный, структурированный механизм диалога и сотрудничества на всех уровнях власти, в том числе между правоохранительными органами и спецслужбами».</w:t>
      </w:r>
    </w:p>
    <w:p>
      <w:pPr>
        <w:pStyle w:val="ListBullet"/>
      </w:pPr>
      <w:r>
        <w:t>Оттачивать недемократические так называемые «антитеррористические» законы.</w:t>
      </w:r>
    </w:p>
    <w:p>
      <w:pPr>
        <w:pStyle w:val="ListBullet"/>
      </w:pPr>
      <w:r>
        <w:t>Запретить вербовку и финансирование РПК и других так называемых «террористических организаций», а также «лиц, входящих в аффилированные и вдохновленные группы или сети, связанные с этими террористическими организациями».</w:t>
      </w:r>
    </w:p>
    <w:p>
      <w:pPr>
        <w:pStyle w:val="ListBullet"/>
      </w:pPr>
      <w:r>
        <w:t>Финляндия и Швеция будут оперативно и тщательно рассматривать «ожидающие рассмотрения запросы Турции о депортации или экстрадиции подозреваемых в терроризме».</w:t>
      </w:r>
    </w:p>
    <w:p>
      <w:r>
        <w:t>Предлогом для вступления в НАТО было то, что Швеция и Финляндия должны противостоять «репрессивному», «автократическому», «безжалостному» (и так далее) режиму в России после вторжения в Украину. Вступительный взнос был далеко идущим сотрудничеством с таким же деспотичным, автократическим и безжалостным режимом в Турции, которому они теперь будут оказывать поддержку в своей односторонней войне против векового террора и угнетения курдов.</w:t>
      </w:r>
    </w:p>
    <w:p>
      <w:r>
        <w:t>Но для шведских империалистов есть, конечно, одно решающее отличие. У них есть сильный экономический интерес в противодействии России, чтобы принести пользу шведским компаниям в странах Балтии. В эти выходные они будут отмечать решение НАТО, которое увеличит его военное присутствие в регионе Балтийского моря и в странах, граничащих с Россией. Но у них нет абсолютно никакого экономического интереса в оказании помощи курдам, которыми они охотно жертвуют в обмен на укрепление собственных международных позиций.</w:t>
      </w:r>
    </w:p>
    <w:p>
      <w:r>
        <w:t>Сделка с Эрдоганом не является исключением с точки зрения шведского империализма, но полностью соответствует их целям: завоевать больше рынков, увеличить свои прибыли и продолжать эксплуатировать других людей. Это также то, ради чего, по сути, и строится весь альянс НАТО.</w:t>
      </w:r>
    </w:p>
    <w:p>
      <w:r>
        <w:t>Особенно позорно, что эта сделка происходит в то время, когда Эрдоган готовит очередное военное наступление против курдов на севере Сирии. И Эрдоган, и другие турецкие официальные лица уже несколько месяцев говорят о «зачистке» РПК. Этим приготовлениям к войне в настоящее время решительно помогают Стокгольм и Хельсинки, заключив данную сделку. Не в последнюю очередь турецкие военные найдут применение шведскому и финскому оружию, которое скандинавские страны снова готовы экспортировать.</w:t>
      </w:r>
    </w:p>
    <w:p>
      <w:r>
        <w:t>Лидеры крупных империалистических держав также выразили свое удовлетворение соглашением. В частности президент США Джозеф Байден написал в Твиттере:</w:t>
      </w:r>
    </w:p>
    <w:p>
      <w:pPr>
        <w:pStyle w:val="IntenseQuote"/>
      </w:pPr>
    </w:p>
    <w:p>
      <w:r>
        <w:t>«Я поздравляю Финляндию, Швецию и Турцию с подписанием трехстороннего меморандума — важный шаг на пути к приглашению в НАТО Финляндии и Швеции, который укрепит наш Североатлантический союз и укрепит нашу коллективную безопасность — и отличное начало саммита».</w:t>
      </w:r>
    </w:p>
    <w:p>
      <w:r>
        <w:t>Хотя явного участия США в переговорах между Турцией, Швецией и Финляндией не было, по данным New York Times, «окончательный шаг к разрешению спора произошел рано утром во вторник, когда президент Байден позвонил Эрдогану и призвал его «воспользоваться моментом» накануне саммита».</w:t>
      </w:r>
    </w:p>
    <w:p>
      <w:r>
        <w:t>Эта кровавая сделка также подчеркивает банкротство ориентации РПК на империалистические страны.</w:t>
      </w:r>
    </w:p>
    <w:p>
      <w:r>
        <w:t xml:space="preserve">Как мы и </w:t>
      </w:r>
      <w:hyperlink r:id="rId12">
        <w:r>
          <w:rPr>
            <w:color w:val="0000FF"/>
            <w:u w:val="single"/>
          </w:rPr>
          <w:t>писали</w:t>
        </w:r>
      </w:hyperlink>
      <w:r>
        <w:t xml:space="preserve"> ранее:</w:t>
      </w:r>
    </w:p>
    <w:p>
      <w:pPr>
        <w:pStyle w:val="IntenseQuote"/>
      </w:pPr>
      <w:r>
        <w:br/>
      </w:r>
    </w:p>
    <w:p>
      <w:r>
        <w:t>«Привлекательность курдского движения, основанного на демократических структурах и революционном мировоззрении, распространилась далеко за пределы курдских районов и вдохновила миллионы рабочих, бедных и молодежь на Ближнем Востоке и за его пределами. Но вместо того, чтобы основываться на этом революционном потенциале, курдские лидеры пытались основываться на маневрах между одной империалистической державой за другой. И при этом они должны были делать уступки за уступками.</w:t>
      </w:r>
    </w:p>
    <w:p>
      <w:r>
        <w:t>Конечно, нет ничего плохого в революционном движении, эксплуатирующем разногласия между империалистами. Но было бы фатальной ошибкой основываться на этих силах и приглашать их!».</w:t>
      </w:r>
    </w:p>
    <w:p>
      <w:hyperlink r:id="rId13">
        <w:r>
          <w:rPr>
            <w:color w:val="0000FF"/>
            <w:u w:val="single"/>
          </w:rPr>
          <w:t>Источник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am.stage.politsturm.com/krovavaya-sdelka-shvecii-i-finlyandii-s-turciej" TargetMode="External"/><Relationship Id="rId11" Type="http://schemas.openxmlformats.org/officeDocument/2006/relationships/hyperlink" Target="https://vk.com/away.php?to=https%3A%2F%2Fwww.nato.int%2Fnato_static_fl2014%2Fassets%2Fpdf%2F2022%2F6%2Fpdf%2F220628-trilat-memo.pdf&amp;cc_key=" TargetMode="External"/><Relationship Id="rId12" Type="http://schemas.openxmlformats.org/officeDocument/2006/relationships/hyperlink" Target="https://vk.com/away.php?to=https%3A%2F%2Fam.politsturm.com%2Fzayavlenie-v-svyazi-sobytiyami-v-arcaxe%2F&amp;cc_key=" TargetMode="External"/><Relationship Id="rId13" Type="http://schemas.openxmlformats.org/officeDocument/2006/relationships/hyperlink" Target="https://www.reuters.com/world/china-is-challenge-nato-interests-values-stoltenberg-2022-06-29/" TargetMode="External"/><Relationship Id="rId14" Type="http://schemas.openxmlformats.org/officeDocument/2006/relationships/hyperlink" Target="https://t.me/socarmenia" TargetMode="External"/><Relationship Id="rId15" Type="http://schemas.openxmlformats.org/officeDocument/2006/relationships/hyperlink" Target="https://www.facebook.com/groups/903780589760013/" TargetMode="External"/><Relationship Id="rId16" Type="http://schemas.openxmlformats.org/officeDocument/2006/relationships/hyperlink" Target="https://vk.com/socarm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