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150 лет со дня рождения Владимира Ленина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2020-04-22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hyperlink r:id="rId11">
        <w:r>
          <w:rPr>
            <w:color w:val="0000FF"/>
            <w:u w:val="single"/>
          </w:rPr>
          <w:t>Facebook</w:t>
        </w:r>
      </w:hyperlink>
      <w:r>
        <w:br/>
      </w:r>
      <w:hyperlink r:id="rId12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r>
        <w:t xml:space="preserve">22 апреля 1870 году в Симбирске родился </w:t>
      </w:r>
      <w:r>
        <w:rPr>
          <w:b/>
        </w:rPr>
        <w:t>Владимир Ильич Ленин</w:t>
      </w:r>
      <w:r>
        <w:t>, которому суждено будет стать революционером и государственным деятелем всемирного масштаба.</w:t>
      </w:r>
    </w:p>
    <w:p>
      <w:r/>
      <w:r>
        <w:rPr>
          <w:b/>
        </w:rPr>
        <w:t>Ленин</w:t>
      </w:r>
      <w:r>
        <w:t xml:space="preserve"> — политик и мыслитель, который больше всех остальных повлиял на историю ХХ века. Под его предводительством была совершенна величайшая в истории человечества революция, изменившая ход мировой истории. Причём изменила в лучшую сторону. Благодаря условиям, заложенным Октябрьской революцией, стало возможным обеспечить быструю индустриализацию, дать людям всеобщее образование, гарантированную занятость и добиться больших успехов в области социального и гендерного равенства. Само существование Советского государства способствовало повышению уровня социальной защищенности граждан в западных странах, развитию национально-освободительного движения в колониях и служила мощным противовесом империализму стран капиталистического «центра».</w:t>
      </w:r>
    </w:p>
    <w:p>
      <w:r>
        <w:t>Несмотря на это, фигура Ленина — одна из самых оболганных в современной Армении, как, впрочем, и в других республиках бывшего СССР, но рано или поздно националистическая пропаганда буржуазии и тех, кто действует в ее интересах, направленная на очернение лидера большевиков, окажется тщетными и даст обратный эффект. Ибо чем больше буржуазные правители будут проводить свою реакционную, антинародную политику, чем больше наёмные работники будут осознавать свои классовые интересы, тем больше они будут вооружаться идеями Ленина.</w:t>
      </w:r>
    </w:p>
    <w:p>
      <w:r>
        <w:t>По мере того, как все более и более явными становятся черты неравенства и иррационализма, свойственные неолиберальным капиталистическим обществам, приходит время вернуться к Ленину — не к мифическому Ленину, созданному идеологами буржуазии, но к подлинному Ленину, к его проникновенной критике существующей системы и к его видению альтернативы: человеческого освобождения.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stage.politsturm.com/150-let-so-dnya-rozhdeniya-vladimira-lenina" TargetMode="External"/><Relationship Id="rId11" Type="http://schemas.openxmlformats.org/officeDocument/2006/relationships/hyperlink" Target="https://www.facebook.com/groups/903780589760013/" TargetMode="External"/><Relationship Id="rId12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